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000" w:firstRow="0" w:lastRow="0" w:firstColumn="0" w:lastColumn="0" w:noHBand="0" w:noVBand="0"/>
      </w:tblPr>
      <w:tblGrid>
        <w:gridCol w:w="4084"/>
        <w:gridCol w:w="1259"/>
        <w:gridCol w:w="4688"/>
      </w:tblGrid>
      <w:tr w:rsidR="00060349" w:rsidRPr="00060349" w:rsidTr="00A01932">
        <w:trPr>
          <w:trHeight w:val="1796"/>
        </w:trPr>
        <w:tc>
          <w:tcPr>
            <w:tcW w:w="4084" w:type="dxa"/>
            <w:shd w:val="clear" w:color="auto" w:fill="auto"/>
          </w:tcPr>
          <w:p w:rsidR="00060349" w:rsidRPr="00060349" w:rsidRDefault="00060349" w:rsidP="00060349">
            <w:pPr>
              <w:keepNext/>
              <w:spacing w:before="40" w:line="240" w:lineRule="exact"/>
              <w:jc w:val="center"/>
              <w:outlineLvl w:val="0"/>
              <w:rPr>
                <w:rFonts w:ascii="Bookman Old Style" w:eastAsia="Times New Roman" w:hAnsi="Bookman Old Style"/>
                <w:bCs/>
                <w:sz w:val="22"/>
                <w:szCs w:val="24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bCs/>
                <w:sz w:val="22"/>
                <w:szCs w:val="24"/>
                <w:lang w:eastAsia="ru-RU"/>
              </w:rPr>
              <w:t>МІНСКІ АБЛАСНЫ</w:t>
            </w:r>
          </w:p>
          <w:p w:rsidR="00060349" w:rsidRPr="00060349" w:rsidRDefault="00060349" w:rsidP="00060349">
            <w:pPr>
              <w:keepNext/>
              <w:spacing w:before="60" w:line="240" w:lineRule="exact"/>
              <w:jc w:val="center"/>
              <w:outlineLvl w:val="0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bCs/>
                <w:sz w:val="22"/>
                <w:szCs w:val="24"/>
                <w:lang w:eastAsia="ru-RU"/>
              </w:rPr>
              <w:t>ВЫКАНАЎЧЫ КАМІТЭТ</w:t>
            </w:r>
          </w:p>
          <w:p w:rsidR="00060349" w:rsidRPr="00060349" w:rsidRDefault="00060349" w:rsidP="00060349">
            <w:pPr>
              <w:keepNext/>
              <w:spacing w:before="140"/>
              <w:jc w:val="center"/>
              <w:outlineLvl w:val="4"/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  <w:t>ГАЛО</w:t>
            </w: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val="be-BY" w:eastAsia="ru-RU"/>
              </w:rPr>
              <w:t>Ў</w:t>
            </w: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  <w:t xml:space="preserve">НАЕ </w:t>
            </w: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val="be-BY" w:eastAsia="ru-RU"/>
              </w:rPr>
              <w:t>Ў</w:t>
            </w: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  <w:t xml:space="preserve">ПРАЎЛЕННЕ </w:t>
            </w: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val="be-BY" w:eastAsia="ru-RU"/>
              </w:rPr>
              <w:t xml:space="preserve">ПА </w:t>
            </w: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  <w:t>АДУКАЦЫІ</w:t>
            </w:r>
          </w:p>
          <w:p w:rsidR="00060349" w:rsidRPr="00060349" w:rsidRDefault="00060349" w:rsidP="00060349">
            <w:pPr>
              <w:keepNext/>
              <w:jc w:val="center"/>
              <w:outlineLvl w:val="1"/>
              <w:rPr>
                <w:rFonts w:ascii="Bookman Old Style" w:eastAsia="Times New Roman" w:hAnsi="Bookman Old Style"/>
                <w:b/>
                <w:bCs/>
                <w:sz w:val="6"/>
                <w:szCs w:val="6"/>
                <w:lang w:eastAsia="ru-RU"/>
              </w:rPr>
            </w:pPr>
          </w:p>
          <w:p w:rsidR="00060349" w:rsidRPr="00060349" w:rsidRDefault="00060349" w:rsidP="00060349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220030, </w:t>
            </w:r>
            <w:proofErr w:type="spell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г.М</w:t>
            </w:r>
            <w:proofErr w:type="spellEnd"/>
            <w:r w:rsidRPr="00060349"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  <w:t>і</w:t>
            </w:r>
            <w:proofErr w:type="spell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нск</w:t>
            </w:r>
            <w:proofErr w:type="spellEnd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  <w:t>в</w:t>
            </w:r>
            <w:proofErr w:type="spell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ул.Энгельса</w:t>
            </w:r>
            <w:proofErr w:type="spellEnd"/>
            <w:proofErr w:type="gramEnd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, 4</w:t>
            </w:r>
          </w:p>
          <w:p w:rsidR="00060349" w:rsidRPr="00060349" w:rsidRDefault="00060349" w:rsidP="00060349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</w:pPr>
            <w:proofErr w:type="gram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т</w:t>
            </w:r>
            <w:r w:rsidRPr="00060349"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  <w:t>э</w:t>
            </w:r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л./</w:t>
            </w:r>
            <w:proofErr w:type="gramEnd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факс </w:t>
            </w:r>
            <w:r w:rsidRPr="00060349"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  <w:t>517 34 82</w:t>
            </w:r>
          </w:p>
          <w:p w:rsidR="00060349" w:rsidRPr="00060349" w:rsidRDefault="00060349" w:rsidP="00060349">
            <w:pPr>
              <w:jc w:val="center"/>
              <w:rPr>
                <w:rFonts w:eastAsia="Times New Roman"/>
                <w:sz w:val="22"/>
                <w:lang w:val="be-BY" w:eastAsia="ru-RU"/>
              </w:rPr>
            </w:pPr>
            <w:bookmarkStart w:id="0" w:name="_Hlt70302882"/>
            <w:r w:rsidRPr="00060349">
              <w:rPr>
                <w:rFonts w:eastAsia="Times New Roman"/>
                <w:sz w:val="22"/>
                <w:lang w:val="en-US" w:eastAsia="ru-RU"/>
              </w:rPr>
              <w:t>E</w:t>
            </w:r>
            <w:r w:rsidRPr="00060349">
              <w:rPr>
                <w:rFonts w:eastAsia="Times New Roman"/>
                <w:sz w:val="22"/>
                <w:lang w:val="be-BY" w:eastAsia="ru-RU"/>
              </w:rPr>
              <w:t>-</w:t>
            </w:r>
            <w:r w:rsidRPr="00060349">
              <w:rPr>
                <w:rFonts w:eastAsia="Times New Roman"/>
                <w:sz w:val="22"/>
                <w:lang w:val="en-US" w:eastAsia="ru-RU"/>
              </w:rPr>
              <w:t>mail</w:t>
            </w:r>
            <w:r w:rsidRPr="00060349">
              <w:rPr>
                <w:rFonts w:eastAsia="Times New Roman"/>
                <w:sz w:val="22"/>
                <w:lang w:val="be-BY" w:eastAsia="ru-RU"/>
              </w:rPr>
              <w:t>:</w:t>
            </w:r>
            <w:bookmarkEnd w:id="0"/>
            <w:r w:rsidRPr="00060349">
              <w:rPr>
                <w:rFonts w:eastAsia="Times New Roman"/>
                <w:sz w:val="22"/>
                <w:lang w:val="en-US" w:eastAsia="ru-RU"/>
              </w:rPr>
              <w:fldChar w:fldCharType="begin"/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 xml:space="preserve"> 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instrText>HYPERLINK</w:instrText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 xml:space="preserve"> "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instrText>mailto</w:instrText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>: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instrText>uomoik</w:instrText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>@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instrText>minsk</w:instrText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>-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instrText>region</w:instrText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>.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instrText>gov</w:instrText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>.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instrText>by</w:instrText>
            </w:r>
            <w:r w:rsidRPr="00060349">
              <w:rPr>
                <w:rFonts w:eastAsia="Times New Roman"/>
                <w:sz w:val="22"/>
                <w:lang w:val="be-BY" w:eastAsia="ru-RU"/>
              </w:rPr>
              <w:instrText xml:space="preserve">" </w:instrText>
            </w:r>
            <w:r w:rsidRPr="00060349">
              <w:rPr>
                <w:rFonts w:eastAsia="Times New Roman"/>
                <w:sz w:val="22"/>
                <w:lang w:val="en-US" w:eastAsia="ru-RU"/>
              </w:rPr>
              <w:fldChar w:fldCharType="separate"/>
            </w:r>
            <w:r w:rsidRPr="00060349">
              <w:rPr>
                <w:rFonts w:eastAsia="Times New Roman"/>
                <w:color w:val="0000FF"/>
                <w:u w:val="single"/>
                <w:lang w:val="en-US" w:eastAsia="ru-RU"/>
              </w:rPr>
              <w:t>uomoik</w:t>
            </w:r>
            <w:r w:rsidRPr="00060349">
              <w:rPr>
                <w:rFonts w:eastAsia="Times New Roman"/>
                <w:color w:val="0000FF"/>
                <w:u w:val="single"/>
                <w:lang w:val="be-BY" w:eastAsia="ru-RU"/>
              </w:rPr>
              <w:t>@</w:t>
            </w:r>
            <w:r w:rsidRPr="00060349">
              <w:rPr>
                <w:rFonts w:eastAsia="Times New Roman"/>
                <w:color w:val="0000FF"/>
                <w:u w:val="single"/>
                <w:lang w:val="en-US" w:eastAsia="ru-RU"/>
              </w:rPr>
              <w:t>minsk</w:t>
            </w:r>
            <w:r w:rsidRPr="00060349">
              <w:rPr>
                <w:rFonts w:eastAsia="Times New Roman"/>
                <w:color w:val="0000FF"/>
                <w:u w:val="single"/>
                <w:lang w:val="be-BY" w:eastAsia="ru-RU"/>
              </w:rPr>
              <w:t>-</w:t>
            </w:r>
            <w:r w:rsidRPr="00060349">
              <w:rPr>
                <w:rFonts w:eastAsia="Times New Roman"/>
                <w:color w:val="0000FF"/>
                <w:u w:val="single"/>
                <w:lang w:val="en-US" w:eastAsia="ru-RU"/>
              </w:rPr>
              <w:t>region</w:t>
            </w:r>
            <w:r w:rsidRPr="00060349">
              <w:rPr>
                <w:rFonts w:eastAsia="Times New Roman"/>
                <w:color w:val="0000FF"/>
                <w:u w:val="single"/>
                <w:lang w:val="be-BY" w:eastAsia="ru-RU"/>
              </w:rPr>
              <w:t>.</w:t>
            </w:r>
            <w:r w:rsidRPr="00060349">
              <w:rPr>
                <w:rFonts w:eastAsia="Times New Roman"/>
                <w:color w:val="0000FF"/>
                <w:u w:val="single"/>
                <w:lang w:val="en-US" w:eastAsia="ru-RU"/>
              </w:rPr>
              <w:t>gov</w:t>
            </w:r>
            <w:r w:rsidRPr="00060349">
              <w:rPr>
                <w:rFonts w:eastAsia="Times New Roman"/>
                <w:color w:val="0000FF"/>
                <w:u w:val="single"/>
                <w:lang w:val="be-BY" w:eastAsia="ru-RU"/>
              </w:rPr>
              <w:t>.</w:t>
            </w:r>
            <w:r w:rsidRPr="00060349">
              <w:rPr>
                <w:rFonts w:eastAsia="Times New Roman"/>
                <w:color w:val="0000FF"/>
                <w:u w:val="single"/>
                <w:lang w:val="en-US" w:eastAsia="ru-RU"/>
              </w:rPr>
              <w:t>by</w:t>
            </w:r>
            <w:r w:rsidRPr="00060349">
              <w:rPr>
                <w:rFonts w:eastAsia="Times New Roman"/>
                <w:sz w:val="22"/>
                <w:lang w:val="en-US" w:eastAsia="ru-RU"/>
              </w:rPr>
              <w:fldChar w:fldCharType="end"/>
            </w:r>
          </w:p>
          <w:p w:rsidR="00060349" w:rsidRPr="00060349" w:rsidRDefault="00060349" w:rsidP="00060349">
            <w:pPr>
              <w:jc w:val="center"/>
              <w:rPr>
                <w:rFonts w:ascii="Bookman Old Style" w:eastAsia="Times New Roman" w:hAnsi="Bookman Old Style"/>
                <w:sz w:val="6"/>
                <w:szCs w:val="6"/>
                <w:lang w:val="be-BY"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060349" w:rsidRPr="00060349" w:rsidRDefault="00060349" w:rsidP="00060349">
            <w:pPr>
              <w:jc w:val="center"/>
              <w:rPr>
                <w:rFonts w:eastAsia="Times New Roman"/>
                <w:szCs w:val="24"/>
                <w:lang w:val="be-BY" w:eastAsia="ru-RU"/>
              </w:rPr>
            </w:pPr>
          </w:p>
        </w:tc>
        <w:tc>
          <w:tcPr>
            <w:tcW w:w="4688" w:type="dxa"/>
            <w:shd w:val="clear" w:color="auto" w:fill="auto"/>
          </w:tcPr>
          <w:p w:rsidR="00060349" w:rsidRPr="00060349" w:rsidRDefault="00060349" w:rsidP="00060349">
            <w:pPr>
              <w:keepNext/>
              <w:spacing w:before="40" w:line="240" w:lineRule="exact"/>
              <w:jc w:val="center"/>
              <w:outlineLvl w:val="0"/>
              <w:rPr>
                <w:rFonts w:ascii="Bookman Old Style" w:eastAsia="Times New Roman" w:hAnsi="Bookman Old Style"/>
                <w:bCs/>
                <w:sz w:val="22"/>
                <w:szCs w:val="24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bCs/>
                <w:sz w:val="22"/>
                <w:szCs w:val="24"/>
                <w:lang w:eastAsia="ru-RU"/>
              </w:rPr>
              <w:t>МИНСКИЙ ОБЛАСТНОЙ</w:t>
            </w:r>
          </w:p>
          <w:p w:rsidR="00060349" w:rsidRPr="00060349" w:rsidRDefault="00060349" w:rsidP="00060349">
            <w:pPr>
              <w:keepNext/>
              <w:spacing w:before="60" w:line="240" w:lineRule="exact"/>
              <w:jc w:val="center"/>
              <w:outlineLvl w:val="0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bCs/>
                <w:sz w:val="22"/>
                <w:szCs w:val="24"/>
                <w:lang w:eastAsia="ru-RU"/>
              </w:rPr>
              <w:t>ИСПОЛНИТЕЛЬНЫЙ КОМИТЕТ</w:t>
            </w:r>
          </w:p>
          <w:p w:rsidR="00060349" w:rsidRPr="00060349" w:rsidRDefault="00060349" w:rsidP="00060349">
            <w:pPr>
              <w:keepNext/>
              <w:spacing w:before="140"/>
              <w:jc w:val="center"/>
              <w:outlineLvl w:val="2"/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  <w:t xml:space="preserve">ГЛАВНОЕ УПРАВЛЕНИЕ </w:t>
            </w:r>
            <w:r w:rsidRPr="00060349">
              <w:rPr>
                <w:rFonts w:ascii="Bookman Old Style" w:eastAsia="Times New Roman" w:hAnsi="Bookman Old Style"/>
                <w:b/>
                <w:sz w:val="26"/>
                <w:szCs w:val="24"/>
                <w:lang w:eastAsia="ru-RU"/>
              </w:rPr>
              <w:br/>
              <w:t>ПО ОБРАЗОВАНИЮ</w:t>
            </w:r>
          </w:p>
          <w:p w:rsidR="00060349" w:rsidRPr="00060349" w:rsidRDefault="00060349" w:rsidP="00060349">
            <w:pPr>
              <w:keepNext/>
              <w:jc w:val="center"/>
              <w:outlineLvl w:val="3"/>
              <w:rPr>
                <w:rFonts w:ascii="Bookman Old Style" w:eastAsia="Times New Roman" w:hAnsi="Bookman Old Style"/>
                <w:b/>
                <w:sz w:val="6"/>
                <w:szCs w:val="6"/>
                <w:lang w:eastAsia="ru-RU"/>
              </w:rPr>
            </w:pPr>
          </w:p>
          <w:p w:rsidR="00060349" w:rsidRPr="00060349" w:rsidRDefault="00060349" w:rsidP="00060349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220030, </w:t>
            </w:r>
            <w:proofErr w:type="spell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г.Минск</w:t>
            </w:r>
            <w:proofErr w:type="spellEnd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, 4</w:t>
            </w:r>
          </w:p>
          <w:p w:rsidR="00060349" w:rsidRPr="00060349" w:rsidRDefault="00060349" w:rsidP="00060349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</w:pPr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тел./</w:t>
            </w:r>
            <w:proofErr w:type="gramStart"/>
            <w:r w:rsidRPr="00060349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факс  </w:t>
            </w:r>
            <w:r w:rsidRPr="00060349"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  <w:t>517</w:t>
            </w:r>
            <w:proofErr w:type="gramEnd"/>
            <w:r w:rsidRPr="00060349">
              <w:rPr>
                <w:rFonts w:ascii="Bookman Old Style" w:eastAsia="Times New Roman" w:hAnsi="Bookman Old Style"/>
                <w:sz w:val="18"/>
                <w:szCs w:val="18"/>
                <w:lang w:val="be-BY" w:eastAsia="ru-RU"/>
              </w:rPr>
              <w:t xml:space="preserve"> 34 82</w:t>
            </w:r>
          </w:p>
          <w:p w:rsidR="00060349" w:rsidRPr="00060349" w:rsidRDefault="00060349" w:rsidP="00060349">
            <w:pPr>
              <w:jc w:val="center"/>
              <w:rPr>
                <w:rFonts w:eastAsia="Times New Roman"/>
                <w:sz w:val="22"/>
                <w:lang w:val="be-BY" w:eastAsia="ru-RU"/>
              </w:rPr>
            </w:pPr>
            <w:r w:rsidRPr="00060349">
              <w:rPr>
                <w:rFonts w:eastAsia="Times New Roman"/>
                <w:sz w:val="22"/>
                <w:lang w:val="en-US" w:eastAsia="ru-RU"/>
              </w:rPr>
              <w:t>E</w:t>
            </w:r>
            <w:r w:rsidRPr="00060349">
              <w:rPr>
                <w:rFonts w:eastAsia="Times New Roman"/>
                <w:sz w:val="22"/>
                <w:lang w:val="be-BY" w:eastAsia="ru-RU"/>
              </w:rPr>
              <w:t>-</w:t>
            </w:r>
            <w:r w:rsidRPr="00060349">
              <w:rPr>
                <w:rFonts w:eastAsia="Times New Roman"/>
                <w:sz w:val="22"/>
                <w:lang w:val="en-US" w:eastAsia="ru-RU"/>
              </w:rPr>
              <w:t>mail</w:t>
            </w:r>
            <w:r w:rsidRPr="00060349">
              <w:rPr>
                <w:rFonts w:eastAsia="Times New Roman"/>
                <w:sz w:val="22"/>
                <w:lang w:val="be-BY" w:eastAsia="ru-RU"/>
              </w:rPr>
              <w:t>:</w:t>
            </w:r>
            <w:hyperlink r:id="rId4" w:history="1">
              <w:r w:rsidRPr="00060349">
                <w:rPr>
                  <w:rFonts w:eastAsia="Times New Roman"/>
                  <w:color w:val="0000FF"/>
                  <w:u w:val="single"/>
                  <w:lang w:val="en-US" w:eastAsia="ru-RU"/>
                </w:rPr>
                <w:t>uomoik</w:t>
              </w:r>
              <w:r w:rsidRPr="00060349">
                <w:rPr>
                  <w:rFonts w:eastAsia="Times New Roman"/>
                  <w:color w:val="0000FF"/>
                  <w:u w:val="single"/>
                  <w:lang w:val="be-BY" w:eastAsia="ru-RU"/>
                </w:rPr>
                <w:t>@</w:t>
              </w:r>
              <w:r w:rsidRPr="00060349">
                <w:rPr>
                  <w:rFonts w:eastAsia="Times New Roman"/>
                  <w:color w:val="0000FF"/>
                  <w:u w:val="single"/>
                  <w:lang w:val="en-US" w:eastAsia="ru-RU"/>
                </w:rPr>
                <w:t>minsk</w:t>
              </w:r>
              <w:r w:rsidRPr="00060349">
                <w:rPr>
                  <w:rFonts w:eastAsia="Times New Roman"/>
                  <w:color w:val="0000FF"/>
                  <w:u w:val="single"/>
                  <w:lang w:val="be-BY" w:eastAsia="ru-RU"/>
                </w:rPr>
                <w:t>-</w:t>
              </w:r>
              <w:r w:rsidRPr="00060349">
                <w:rPr>
                  <w:rFonts w:eastAsia="Times New Roman"/>
                  <w:color w:val="0000FF"/>
                  <w:u w:val="single"/>
                  <w:lang w:val="en-US" w:eastAsia="ru-RU"/>
                </w:rPr>
                <w:t>region</w:t>
              </w:r>
              <w:r w:rsidRPr="00060349">
                <w:rPr>
                  <w:rFonts w:eastAsia="Times New Roman"/>
                  <w:color w:val="0000FF"/>
                  <w:u w:val="single"/>
                  <w:lang w:val="be-BY" w:eastAsia="ru-RU"/>
                </w:rPr>
                <w:t>.</w:t>
              </w:r>
              <w:r w:rsidRPr="00060349">
                <w:rPr>
                  <w:rFonts w:eastAsia="Times New Roman"/>
                  <w:color w:val="0000FF"/>
                  <w:u w:val="single"/>
                  <w:lang w:val="en-US" w:eastAsia="ru-RU"/>
                </w:rPr>
                <w:t>gov</w:t>
              </w:r>
              <w:r w:rsidRPr="00060349">
                <w:rPr>
                  <w:rFonts w:eastAsia="Times New Roman"/>
                  <w:color w:val="0000FF"/>
                  <w:u w:val="single"/>
                  <w:lang w:val="be-BY" w:eastAsia="ru-RU"/>
                </w:rPr>
                <w:t>.</w:t>
              </w:r>
              <w:r w:rsidRPr="00060349">
                <w:rPr>
                  <w:rFonts w:eastAsia="Times New Roman"/>
                  <w:color w:val="0000FF"/>
                  <w:u w:val="single"/>
                  <w:lang w:val="en-US" w:eastAsia="ru-RU"/>
                </w:rPr>
                <w:t>by</w:t>
              </w:r>
            </w:hyperlink>
          </w:p>
          <w:p w:rsidR="00060349" w:rsidRPr="00060349" w:rsidRDefault="00060349" w:rsidP="00060349">
            <w:pPr>
              <w:jc w:val="center"/>
              <w:rPr>
                <w:rFonts w:ascii="Bookman Old Style" w:eastAsia="Times New Roman" w:hAnsi="Bookman Old Style"/>
                <w:sz w:val="6"/>
                <w:szCs w:val="6"/>
                <w:lang w:val="be-BY" w:eastAsia="ru-RU"/>
              </w:rPr>
            </w:pPr>
          </w:p>
        </w:tc>
      </w:tr>
    </w:tbl>
    <w:p w:rsidR="00060349" w:rsidRPr="00060349" w:rsidRDefault="00060349" w:rsidP="00060349">
      <w:pPr>
        <w:spacing w:line="280" w:lineRule="exact"/>
        <w:rPr>
          <w:rFonts w:eastAsia="Times New Roman"/>
          <w:szCs w:val="30"/>
          <w:lang w:val="be-BY"/>
        </w:rPr>
      </w:pPr>
    </w:p>
    <w:p w:rsidR="00060349" w:rsidRPr="00060349" w:rsidRDefault="00060349" w:rsidP="00060349">
      <w:pPr>
        <w:spacing w:line="280" w:lineRule="exact"/>
        <w:rPr>
          <w:rFonts w:eastAsia="Times New Roman"/>
          <w:szCs w:val="30"/>
          <w:lang w:val="be-BY"/>
        </w:rPr>
      </w:pPr>
    </w:p>
    <w:p w:rsidR="00060349" w:rsidRPr="00060349" w:rsidRDefault="00060349" w:rsidP="00060349">
      <w:pPr>
        <w:spacing w:line="280" w:lineRule="exact"/>
        <w:ind w:left="5103"/>
        <w:rPr>
          <w:rFonts w:eastAsia="Times New Roman"/>
          <w:szCs w:val="30"/>
          <w:lang w:val="be-BY"/>
        </w:rPr>
      </w:pPr>
      <w:r w:rsidRPr="00060349">
        <w:rPr>
          <w:rFonts w:eastAsia="Times New Roman"/>
          <w:szCs w:val="30"/>
          <w:lang w:val="be-BY"/>
        </w:rPr>
        <w:t>Начальникам управлений (отдела) по образованию, спорту и туризму райгорисполкомов, управлений по образованию райисполкомов</w:t>
      </w:r>
    </w:p>
    <w:p w:rsidR="00060349" w:rsidRPr="00060349" w:rsidRDefault="00060349" w:rsidP="00060349">
      <w:pPr>
        <w:spacing w:line="280" w:lineRule="exact"/>
        <w:ind w:left="5103"/>
        <w:rPr>
          <w:rFonts w:eastAsia="Times New Roman"/>
          <w:szCs w:val="30"/>
          <w:lang w:val="be-BY"/>
        </w:rPr>
      </w:pPr>
    </w:p>
    <w:p w:rsidR="00060349" w:rsidRPr="00060349" w:rsidRDefault="00060349" w:rsidP="00060349">
      <w:pPr>
        <w:spacing w:line="280" w:lineRule="exact"/>
        <w:ind w:left="5103"/>
        <w:rPr>
          <w:rFonts w:eastAsia="Times New Roman"/>
          <w:szCs w:val="30"/>
          <w:lang w:val="be-BY"/>
        </w:rPr>
      </w:pPr>
      <w:r w:rsidRPr="00060349">
        <w:rPr>
          <w:rFonts w:eastAsia="Times New Roman"/>
          <w:szCs w:val="30"/>
          <w:lang w:val="be-BY"/>
        </w:rPr>
        <w:t>Директорам учреждений образования областного подчинения</w:t>
      </w:r>
    </w:p>
    <w:p w:rsidR="00060349" w:rsidRPr="00060349" w:rsidRDefault="00060349" w:rsidP="00060349">
      <w:pPr>
        <w:spacing w:line="280" w:lineRule="exact"/>
        <w:ind w:left="5103"/>
        <w:rPr>
          <w:rFonts w:eastAsia="Times New Roman"/>
          <w:szCs w:val="30"/>
          <w:lang w:val="be-BY"/>
        </w:rPr>
      </w:pPr>
    </w:p>
    <w:p w:rsidR="00060349" w:rsidRPr="00060349" w:rsidRDefault="00060349" w:rsidP="00060349">
      <w:pPr>
        <w:spacing w:line="280" w:lineRule="exact"/>
        <w:ind w:left="5103"/>
        <w:rPr>
          <w:rFonts w:eastAsia="Times New Roman"/>
          <w:szCs w:val="30"/>
          <w:lang w:val="be-BY"/>
        </w:rPr>
      </w:pPr>
      <w:r w:rsidRPr="00060349">
        <w:rPr>
          <w:rFonts w:eastAsia="Times New Roman"/>
          <w:szCs w:val="30"/>
          <w:lang w:val="be-BY"/>
        </w:rPr>
        <w:t>ГУО “Минский областной институт развития образования”</w:t>
      </w:r>
    </w:p>
    <w:p w:rsidR="00060349" w:rsidRPr="00060349" w:rsidRDefault="00060349" w:rsidP="00060349">
      <w:pPr>
        <w:spacing w:line="280" w:lineRule="exact"/>
        <w:ind w:left="5103"/>
        <w:rPr>
          <w:rFonts w:eastAsia="Times New Roman"/>
          <w:i/>
          <w:szCs w:val="30"/>
          <w:lang w:val="be-BY"/>
        </w:rPr>
      </w:pPr>
      <w:r w:rsidRPr="00060349">
        <w:rPr>
          <w:rFonts w:eastAsia="Times New Roman"/>
          <w:i/>
          <w:szCs w:val="30"/>
          <w:lang w:val="be-BY"/>
        </w:rPr>
        <w:t>(для размещения на электронных ресурсах)</w:t>
      </w:r>
    </w:p>
    <w:p w:rsidR="00060349" w:rsidRPr="00060349" w:rsidRDefault="00060349" w:rsidP="00060349">
      <w:pPr>
        <w:spacing w:line="280" w:lineRule="exact"/>
        <w:ind w:left="5103"/>
        <w:rPr>
          <w:rFonts w:eastAsia="Times New Roman"/>
          <w:szCs w:val="30"/>
          <w:lang w:val="be-BY"/>
        </w:rPr>
      </w:pPr>
    </w:p>
    <w:p w:rsidR="00060349" w:rsidRDefault="00060349" w:rsidP="00060349">
      <w:pPr>
        <w:jc w:val="both"/>
        <w:rPr>
          <w:rFonts w:eastAsia="Times New Roman"/>
          <w:szCs w:val="30"/>
        </w:rPr>
      </w:pPr>
      <w:r>
        <w:rPr>
          <w:rFonts w:eastAsia="Times New Roman"/>
          <w:szCs w:val="30"/>
        </w:rPr>
        <w:t>Об информировании</w:t>
      </w:r>
    </w:p>
    <w:p w:rsidR="00060349" w:rsidRDefault="00060349" w:rsidP="00060349">
      <w:pPr>
        <w:ind w:firstLine="709"/>
        <w:jc w:val="both"/>
        <w:rPr>
          <w:rFonts w:eastAsia="Times New Roman"/>
          <w:szCs w:val="30"/>
        </w:rPr>
      </w:pPr>
    </w:p>
    <w:p w:rsidR="00060349" w:rsidRDefault="00060349" w:rsidP="00060349">
      <w:pPr>
        <w:ind w:firstLine="709"/>
        <w:jc w:val="both"/>
        <w:rPr>
          <w:rFonts w:eastAsia="Times New Roman"/>
          <w:szCs w:val="30"/>
        </w:rPr>
      </w:pPr>
      <w:r>
        <w:rPr>
          <w:rFonts w:eastAsia="Times New Roman"/>
          <w:szCs w:val="30"/>
        </w:rPr>
        <w:t>На основании письма Министерства</w:t>
      </w:r>
      <w:r>
        <w:rPr>
          <w:rFonts w:eastAsia="Times New Roman"/>
          <w:szCs w:val="30"/>
        </w:rPr>
        <w:t xml:space="preserve"> образования информируе</w:t>
      </w:r>
      <w:r>
        <w:rPr>
          <w:rFonts w:eastAsia="Times New Roman"/>
          <w:szCs w:val="30"/>
        </w:rPr>
        <w:t>м</w:t>
      </w:r>
      <w:r>
        <w:rPr>
          <w:rFonts w:eastAsia="Times New Roman"/>
          <w:szCs w:val="30"/>
        </w:rPr>
        <w:t xml:space="preserve">, что Научно-методическим учреждением «Национальный институт образования» Министерства образования Республики Беларусь совместно с Государственной автомобильной инспекцией Внутренних дел Республики Беларусь разработаны </w:t>
      </w:r>
      <w:r w:rsidRPr="00060349">
        <w:rPr>
          <w:rFonts w:eastAsia="Times New Roman"/>
          <w:szCs w:val="30"/>
          <w:u w:val="single"/>
        </w:rPr>
        <w:t>Рекомендации для педагогических работников по разъяснению учащимся нововведений в Правила дорожного движения</w:t>
      </w:r>
      <w:r>
        <w:rPr>
          <w:rFonts w:eastAsia="Times New Roman"/>
          <w:szCs w:val="30"/>
        </w:rPr>
        <w:t xml:space="preserve">, вступающих в силу 27 октября 2022 г. (далее – Рекомендации). </w:t>
      </w:r>
    </w:p>
    <w:p w:rsidR="00060349" w:rsidRDefault="00060349" w:rsidP="00060349">
      <w:pPr>
        <w:ind w:firstLine="709"/>
        <w:jc w:val="both"/>
        <w:rPr>
          <w:rFonts w:eastAsia="Times New Roman"/>
          <w:i/>
          <w:szCs w:val="30"/>
        </w:rPr>
      </w:pPr>
      <w:r>
        <w:rPr>
          <w:rFonts w:eastAsia="Times New Roman"/>
          <w:szCs w:val="30"/>
        </w:rPr>
        <w:t xml:space="preserve">Рекомендации размещены на национальном образовательном портале: </w:t>
      </w:r>
      <w:r>
        <w:rPr>
          <w:rFonts w:eastAsia="Times New Roman"/>
          <w:i/>
          <w:szCs w:val="30"/>
        </w:rPr>
        <w:t>https://adu.by/ Главная / Образовательный процесс. 2022/2023 учебный год / Общее среднее образование.2022/2023 учебный год / Методические рекомендации, указания.</w:t>
      </w:r>
    </w:p>
    <w:p w:rsidR="00060349" w:rsidRDefault="00060349" w:rsidP="00060349">
      <w:pPr>
        <w:ind w:firstLine="709"/>
        <w:jc w:val="both"/>
        <w:rPr>
          <w:rFonts w:eastAsia="Times New Roman"/>
          <w:szCs w:val="30"/>
        </w:rPr>
      </w:pPr>
      <w:r>
        <w:rPr>
          <w:rFonts w:eastAsia="Times New Roman"/>
          <w:szCs w:val="30"/>
        </w:rPr>
        <w:t>Просим довести указанную информацию до сведения всех за</w:t>
      </w:r>
      <w:r>
        <w:rPr>
          <w:rFonts w:eastAsia="Times New Roman"/>
          <w:szCs w:val="30"/>
        </w:rPr>
        <w:t>интересованных для использования</w:t>
      </w:r>
      <w:r>
        <w:rPr>
          <w:rFonts w:eastAsia="Times New Roman"/>
          <w:szCs w:val="30"/>
        </w:rPr>
        <w:t xml:space="preserve"> в работе.</w:t>
      </w:r>
    </w:p>
    <w:p w:rsidR="00060349" w:rsidRDefault="00060349" w:rsidP="00060349">
      <w:pPr>
        <w:spacing w:line="360" w:lineRule="auto"/>
        <w:jc w:val="both"/>
        <w:rPr>
          <w:rFonts w:eastAsia="Times New Roman"/>
          <w:szCs w:val="30"/>
        </w:rPr>
      </w:pPr>
    </w:p>
    <w:p w:rsidR="00060349" w:rsidRDefault="00060349" w:rsidP="00060349">
      <w:pPr>
        <w:spacing w:line="360" w:lineRule="auto"/>
        <w:jc w:val="both"/>
        <w:rPr>
          <w:rFonts w:eastAsia="Times New Roman"/>
          <w:szCs w:val="30"/>
        </w:rPr>
      </w:pPr>
      <w:r>
        <w:rPr>
          <w:rFonts w:eastAsia="Times New Roman"/>
          <w:szCs w:val="30"/>
        </w:rPr>
        <w:t>Первый заместитель начальника</w:t>
      </w:r>
      <w:r>
        <w:rPr>
          <w:rFonts w:eastAsia="Times New Roman"/>
          <w:szCs w:val="30"/>
        </w:rPr>
        <w:tab/>
      </w:r>
      <w:r>
        <w:rPr>
          <w:rFonts w:eastAsia="Times New Roman"/>
          <w:szCs w:val="30"/>
        </w:rPr>
        <w:tab/>
      </w:r>
      <w:r>
        <w:rPr>
          <w:rFonts w:eastAsia="Times New Roman"/>
          <w:szCs w:val="30"/>
        </w:rPr>
        <w:tab/>
      </w:r>
      <w:r>
        <w:rPr>
          <w:rFonts w:eastAsia="Times New Roman"/>
          <w:szCs w:val="30"/>
        </w:rPr>
        <w:tab/>
      </w:r>
      <w:r>
        <w:rPr>
          <w:rFonts w:eastAsia="Times New Roman"/>
          <w:szCs w:val="30"/>
        </w:rPr>
        <w:tab/>
        <w:t>С.П.Филистович</w:t>
      </w:r>
    </w:p>
    <w:p w:rsidR="00060349" w:rsidRDefault="00060349">
      <w:r w:rsidRPr="00060349">
        <w:rPr>
          <w:sz w:val="18"/>
          <w:szCs w:val="18"/>
        </w:rPr>
        <w:t>Цвирко 500 42 66</w:t>
      </w:r>
      <w:bookmarkStart w:id="1" w:name="_GoBack"/>
      <w:bookmarkEnd w:id="1"/>
    </w:p>
    <w:sectPr w:rsidR="0006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2"/>
    <w:rsid w:val="00060349"/>
    <w:rsid w:val="00992ACF"/>
    <w:rsid w:val="00A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8392"/>
  <w15:chartTrackingRefBased/>
  <w15:docId w15:val="{4D1D17B0-E83E-4B34-B4D9-8B92894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49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moik@minsk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Цвирко Татьяна Анатольевна</dc:creator>
  <cp:keywords/>
  <dc:description/>
  <cp:lastModifiedBy>Цвирко Татьяна Анатольевна</cp:lastModifiedBy>
  <cp:revision>2</cp:revision>
  <dcterms:created xsi:type="dcterms:W3CDTF">2022-11-01T16:30:00Z</dcterms:created>
  <dcterms:modified xsi:type="dcterms:W3CDTF">2022-11-01T16:31:00Z</dcterms:modified>
</cp:coreProperties>
</file>